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Examples of urban planning appointments</w:t>
      </w:r>
    </w:p>
    <w:p>
      <w:pPr>
        <w:numPr>
          <w:ilvl w:val="0"/>
          <w:numId w:val="1"/>
        </w:numPr>
      </w:pPr>
      <w:r>
        <w:rPr/>
        <w:t xml:space="preserve">Feasibility</w:t>
      </w:r>
    </w:p>
    <w:p>
      <w:pPr>
        <w:numPr>
          <w:ilvl w:val="1"/>
          <w:numId w:val="1"/>
        </w:numPr>
      </w:pPr>
      <w:r>
        <w:rPr/>
        <w:t xml:space="preserve">Development feasibility</w:t>
      </w:r>
    </w:p>
    <w:p>
      <w:pPr>
        <w:numPr>
          <w:ilvl w:val="1"/>
          <w:numId w:val="1"/>
        </w:numPr>
      </w:pPr>
      <w:r>
        <w:rPr/>
        <w:t xml:space="preserve">Administrative and technical feasibility :</w:t>
      </w:r>
    </w:p>
    <w:p>
      <w:pPr>
        <w:numPr>
          <w:ilvl w:val="1"/>
          <w:numId w:val="1"/>
        </w:numPr>
      </w:pPr>
      <w:r>
        <w:rPr/>
        <w:t xml:space="preserve">analysis of height and prospect limits</w:t>
      </w:r>
    </w:p>
    <w:p>
      <w:pPr>
        <w:numPr>
          <w:ilvl w:val="1"/>
          <w:numId w:val="1"/>
        </w:numPr>
      </w:pPr>
      <w:r>
        <w:rPr/>
        <w:t xml:space="preserve">analysis of environmental data (sunlight conditions ...)</w:t>
      </w:r>
    </w:p>
    <w:p>
      <w:pPr>
        <w:numPr>
          <w:ilvl w:val="1"/>
          <w:numId w:val="1"/>
        </w:numPr>
      </w:pPr>
      <w:r>
        <w:rPr/>
        <w:t xml:space="preserve">analysis of easements</w:t>
      </w:r>
    </w:p>
    <w:p>
      <w:pPr>
        <w:numPr>
          <w:ilvl w:val="0"/>
          <w:numId w:val="1"/>
        </w:numPr>
      </w:pPr>
      <w:r>
        <w:rPr/>
        <w:t xml:space="preserve">Technical feasibility :</w:t>
      </w:r>
    </w:p>
    <w:p>
      <w:pPr>
        <w:numPr>
          <w:ilvl w:val="1"/>
          <w:numId w:val="1"/>
        </w:numPr>
      </w:pPr>
      <w:r>
        <w:rPr/>
        <w:t xml:space="preserve">analysis of construction constraints of load-bearing structures</w:t>
      </w:r>
    </w:p>
    <w:p>
      <w:pPr>
        <w:numPr>
          <w:ilvl w:val="1"/>
          <w:numId w:val="1"/>
        </w:numPr>
      </w:pPr>
      <w:r>
        <w:rPr/>
        <w:t xml:space="preserve">analysis of access, car parking</w:t>
      </w:r>
    </w:p>
    <w:p>
      <w:pPr>
        <w:numPr>
          <w:ilvl w:val="1"/>
          <w:numId w:val="1"/>
        </w:numPr>
      </w:pPr>
      <w:r>
        <w:rPr/>
        <w:t xml:space="preserve">Economic and financial feasibility :</w:t>
      </w:r>
    </w:p>
    <w:p>
      <w:pPr>
        <w:numPr>
          <w:ilvl w:val="1"/>
          <w:numId w:val="1"/>
        </w:numPr>
      </w:pPr>
      <w:r>
        <w:rPr/>
        <w:t xml:space="preserve">take into account Client financing during the project phases</w:t>
      </w:r>
    </w:p>
    <w:p>
      <w:pPr>
        <w:numPr>
          <w:ilvl w:val="1"/>
          <w:numId w:val="1"/>
        </w:numPr>
      </w:pPr>
      <w:r>
        <w:rPr/>
        <w:t xml:space="preserve">impact of requirements choices on the overall cost of the operation</w:t>
      </w:r>
    </w:p>
    <w:p>
      <w:pPr>
        <w:numPr>
          <w:ilvl w:val="0"/>
          <w:numId w:val="1"/>
        </w:numPr>
      </w:pPr>
      <w:r>
        <w:rPr/>
        <w:t xml:space="preserve">Analysis of Project Brief elements :</w:t>
      </w:r>
    </w:p>
    <w:p>
      <w:pPr>
        <w:numPr>
          <w:ilvl w:val="1"/>
          <w:numId w:val="1"/>
        </w:numPr>
      </w:pPr>
      <w:r>
        <w:rPr/>
        <w:t xml:space="preserve">coordination of project briefs for public facilities already programmed</w:t>
      </w:r>
    </w:p>
    <w:p>
      <w:pPr>
        <w:numPr>
          <w:ilvl w:val="1"/>
          <w:numId w:val="1"/>
        </w:numPr>
      </w:pPr>
      <w:r>
        <w:rPr/>
        <w:t xml:space="preserve">Project Brief development for other facilities not yet programmed</w:t>
      </w:r>
    </w:p>
    <w:p>
      <w:pPr>
        <w:numPr>
          <w:ilvl w:val="1"/>
          <w:numId w:val="1"/>
        </w:numPr>
      </w:pPr>
      <w:r>
        <w:rPr/>
        <w:t xml:space="preserve">spatial organisation schema of the different Project Brief elements</w:t>
      </w:r>
    </w:p>
    <w:p>
      <w:pPr>
        <w:numPr>
          <w:ilvl w:val="0"/>
          <w:numId w:val="1"/>
        </w:numPr>
      </w:pPr>
      <w:r>
        <w:rPr/>
        <w:t xml:space="preserve">Attending meetings :</w:t>
      </w:r>
    </w:p>
    <w:p>
      <w:pPr>
        <w:numPr>
          <w:ilvl w:val="1"/>
          <w:numId w:val="1"/>
        </w:numPr>
      </w:pPr>
      <w:r>
        <w:rPr/>
        <w:t xml:space="preserve">internal technical meetings with Client</w:t>
      </w:r>
    </w:p>
    <w:p>
      <w:pPr>
        <w:numPr>
          <w:ilvl w:val="1"/>
          <w:numId w:val="1"/>
        </w:numPr>
      </w:pPr>
      <w:r>
        <w:rPr/>
        <w:t xml:space="preserve">thematic meetings organised by Client</w:t>
      </w:r>
    </w:p>
    <w:p>
      <w:pPr>
        <w:numPr>
          <w:ilvl w:val="1"/>
          <w:numId w:val="1"/>
        </w:numPr>
      </w:pPr>
      <w:r>
        <w:rPr/>
        <w:t xml:space="preserve">presentation of Client requirements and Project Brief</w:t>
      </w:r>
    </w:p>
    <w:p>
      <w:pPr>
        <w:numPr>
          <w:ilvl w:val="0"/>
          <w:numId w:val="1"/>
        </w:numPr>
      </w:pPr>
      <w:r>
        <w:rPr/>
        <w:t xml:space="preserve">Presentation of Project Brief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1752931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2025-10-17T09:53:56+02:00</dcterms:created>
  <dcterms:modified xsi:type="dcterms:W3CDTF">2025-10-17T09:53:56+02:00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